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31" w:rsidRPr="00D91731" w:rsidRDefault="00D91731" w:rsidP="00D9173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D91731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Аннотация к программе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АННОТАЦИЯ К ОБРАЗОВАТЕЛЬНОЙ ПРОГРАММЕ ДОШКОЛЬНОГО ОБРАЗОВАНИЯ МАДОУ ДЕТСКИЙ САД «</w:t>
      </w:r>
      <w:r>
        <w:rPr>
          <w:rFonts w:ascii="Arial" w:eastAsia="Times New Roman" w:hAnsi="Arial" w:cs="Arial"/>
          <w:sz w:val="24"/>
          <w:szCs w:val="24"/>
          <w:lang w:eastAsia="ru-RU"/>
        </w:rPr>
        <w:t>Родничок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Вариативная часть сформирована на основе регионального компонента и основана на интеграции парциальных и авторских модифицированных программ: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Дыбина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«Ознакомление дошкольников с предметным миром»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Р.Б.Стеркина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О.Л.Князева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Н.Н.Авдеева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«Основы безопасности детей дошкольного возраста»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Л.В.Минкевич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«Математика в детском саду»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С.Н.Николаева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«Юный эколог»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Л.В.Куцакова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«К</w:t>
      </w:r>
      <w:r>
        <w:rPr>
          <w:rFonts w:ascii="Arial" w:eastAsia="Times New Roman" w:hAnsi="Arial" w:cs="Arial"/>
          <w:sz w:val="24"/>
          <w:szCs w:val="24"/>
          <w:lang w:eastAsia="ru-RU"/>
        </w:rPr>
        <w:t>онструирование и ручной труд»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М.И. Родина, А.И. Буренина «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Кукляндия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И.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Каплунова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, И.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Новооскольцева</w:t>
      </w:r>
      <w:proofErr w:type="spellEnd"/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«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Ладушки»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Л.В. Лопатина  «Адаптированная примерная основная образовательная программа для дошкольников с тяжелыми нарушениями речи»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Н.В.Нищева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Рабочая программа учителя- логопеда.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Л.Б.Боряева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Адаптированная программа для дошкольников с тяжелыми нарушениями речи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1. Агишева Р.Л. «Я –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башкортостанец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 - Уфа, 2003.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Азнабаева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Ф.Г., Нафикова З.Г. «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Оскон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», программа. - Уфа, 2003.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3. Алешникова Н.В. «Знакомим с родным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городом» - Москва, 1999.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4. Гарипов И. «Башкирско-русский словарь пословиц и п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оговорок. - Уфа,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, 1994.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5. Гасанова Р.Х. «Земля отцов», программа-р</w:t>
      </w:r>
      <w:r>
        <w:rPr>
          <w:rFonts w:ascii="Arial" w:eastAsia="Times New Roman" w:hAnsi="Arial" w:cs="Arial"/>
          <w:sz w:val="24"/>
          <w:szCs w:val="24"/>
          <w:lang w:eastAsia="ru-RU"/>
        </w:rPr>
        <w:t>уководство - Уфа, БИРО, 2004.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6. Гасанова Р.Х. «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Этноэтикет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в воспитании дошкольник</w:t>
      </w:r>
      <w:r>
        <w:rPr>
          <w:rFonts w:ascii="Arial" w:eastAsia="Times New Roman" w:hAnsi="Arial" w:cs="Arial"/>
          <w:sz w:val="24"/>
          <w:szCs w:val="24"/>
          <w:lang w:eastAsia="ru-RU"/>
        </w:rPr>
        <w:t>ов». - Уфа, 2003.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7. Гасанова Р.Х., Кузьмищева Т.Б. «Фольклорная педагогика в воспитании дошкольников». - Уфа, БИРО, 2004.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8. Жуковская Р.П. «Родной край</w:t>
      </w:r>
      <w:proofErr w:type="gram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».-</w:t>
      </w:r>
      <w:proofErr w:type="gram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Москва. Просвещение, 1985.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9.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Зарипов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М.Т. «Башкирское народное творчество».-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1993.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10. Князева О.Л. «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Пробщение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детей к истокам родной культуры».- Санкт-Петербург, Детство-пресс, 2000.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11. Коган Р.А. «Родник» 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. 2002.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12. Ласточкина П.А. «Путешествие по родному краю» - Уфа, 2001.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13.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Марушин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В.А. «Уфа знакомая и незнакомая».-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Пелем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1999.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14.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Молчева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А.В. «Народное декоративно-прикладное искусство Башкортостана- дошкольникам», Уфа, 1999.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15.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Муртазин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Г.М. «Родная Башкирия».- Уфа, Башкирское книжное издательство, 1983.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16.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Муталов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М. Г. «Волшебные камни Урала».-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1996.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17.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Муталов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М. Г. «Правда и легенды о камнях края Башкирского».-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1996.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18. Сазонова О.И. «Музей в детском саду, как средство реализации национально- регионального компонента, содержания дошкольного образования» - Уфа, 2004.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19.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Фазлыева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Ф.Н. «Урал - мой край родной</w:t>
      </w:r>
      <w:proofErr w:type="gram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».-</w:t>
      </w:r>
      <w:proofErr w:type="gram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. 2002.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20.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Фазлыева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Ф.Н. «УРАЛ - РОДИМЫЙ КРАЙ».-Уфа,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2002.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21.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Юлмухаметов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М.Б. «Книга для чтения по родной речи для малышей» - Уфа,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Китап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, 2002</w:t>
      </w:r>
    </w:p>
    <w:p w:rsidR="00D91731" w:rsidRPr="00D91731" w:rsidRDefault="00D91731" w:rsidP="00D917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основана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 на современных научных представлениях о закономерностях психического развития ребенка в раннем и дошкольном  возрасте, ведущей роли игровой предметной деятельности и общения с  взрослым.              </w:t>
      </w: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Исходными теоретическими позициями Программы являются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 положения «Концепции дошкольного воспитания» (авторы В.В. Давыдов, В.А. Петровских и др.) о признании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самоценности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дошкольного периода детства.</w:t>
      </w: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Методологической основой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  Программы является дидактическая система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деятельностного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метода,    реализующего системно –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деятельностный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подход в дошкольном образовании на основе общей теории деятельности 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(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Г.П.Щедровицкого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О.С.Анисимова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и др.)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построена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 на гуманистических принципах личностно-ориентированной педагогики.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направлена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 на всестороннее развитие, формирование духовных и общечеловеческих ценностей ребенка, создание условий для развития его активности, инициативности, творческого потенциала.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рассчитана 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на возраст детей от 2 до 8 лет.</w:t>
      </w: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Отличительные особенности </w:t>
      </w:r>
      <w:proofErr w:type="gramStart"/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  ДОУ</w:t>
      </w:r>
      <w:proofErr w:type="gramEnd"/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В центре Программы ДОУ – современный ребенок, уверенный в себе человек  с активной жизненной позицией.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 Программа ДОУ подчеркивает ценность семьи - объединение педагогов и родителей в единое содружество.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Патриотическая направленность - воспитание в детях патриотических чувств.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Направленность на нравственное воспитание  и поддержку традиционных ценностей.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Нацеленность на дальнейшее образование.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Направленность на здоровый образ жизни – сохранение и укрепление здоровья детей, привитие полезных привычек.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      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 цель Программы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 – обеспечение выполнения требований ФГОС,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учебной деятельности, обеспечение безопасности жизнедеятельности дошкольника.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Задачи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Программы  ДОУ</w:t>
      </w: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Охранять  и укреплять физическое, психическое здоровье детей,   их эмоциональное благополучие;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Обеспечить преемственность целей, задач и содержание образования (преемственность программ дошкольного и начального школьного образования);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Создать благоприятные условия развития детей в соответствии с их возрастными и индивидуальными особенностями и склонностями;</w:t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Создать условия для  выявления и развития детской одаренности;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Объединить обучение и воспитание в целостный образовательный процесс на основе духовно – нравственных и социокультурных ценностей и принятых в обществе правил и норм поведения в интересах человека, семьи, общества;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Сформировать общую культуру личности ребенка,  ценность здорового образа  жизни; развивать социальные, нравственные, эстетические, интеллектуальные, физические качества, инициативность, самостоятельность и ответственность; формировать предпосылки к учебной деятельности; 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Обеспечить вариативность и разнообразие программ  с учетом образовательных потребностей, способностей и состояния здоровья детей;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Сформировать социокультурную среду, соответствующую возрастным, индивидуальным, психологическим и физиологическим особенностям детей;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Осуществлять инклюзивное образование (коррекцию в   развитии   речи,    в    личностном   развитии детей);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Сотрудничать с родителями в вопросах образования ребенка, функционирования ДОУ;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Повышать профессиональную компетенцию педагогов в вопросах   обучения и воспитания детей;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Обеспечить условия, способствующие безопасности жизни, профилактике детского дорожного  транспортного травматизма,   безопасности дорожного движения;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Обеспечить </w:t>
      </w:r>
      <w:proofErr w:type="spell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психолого</w:t>
      </w:r>
      <w:proofErr w:type="spell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 – педагогическую поддержку семей, повысить компетентность родителей (законных представителей) в вопросах развития и образования, охраны и укрепления здоровья детей.</w:t>
      </w:r>
    </w:p>
    <w:p w:rsidR="00D91731" w:rsidRPr="00D91731" w:rsidRDefault="00D91731" w:rsidP="00D917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1731" w:rsidRPr="00D91731" w:rsidRDefault="00D91731" w:rsidP="00D91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 Требования к результатам освоения Программы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 представлены в виде целевых ориентиров дошкольного образования, которые представляют собой 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социальные и психологические характеристики возможных достижений ребёнка на этапе завершения уровня дошкольного образования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> 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Срок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реализации Программы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: 5 лет.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</w:t>
      </w:r>
      <w:r w:rsidRPr="00D917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обучения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t>: очная.</w:t>
      </w:r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91731" w:rsidRPr="00D91731" w:rsidRDefault="00D91731" w:rsidP="00D917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1731">
        <w:rPr>
          <w:rFonts w:ascii="Arial" w:eastAsia="Times New Roman" w:hAnsi="Arial" w:cs="Arial"/>
          <w:sz w:val="24"/>
          <w:szCs w:val="24"/>
          <w:lang w:eastAsia="ru-RU"/>
        </w:rPr>
        <w:t xml:space="preserve">Обучение ведётся на русском и </w:t>
      </w:r>
      <w:proofErr w:type="gramStart"/>
      <w:r w:rsidRPr="00D91731">
        <w:rPr>
          <w:rFonts w:ascii="Arial" w:eastAsia="Times New Roman" w:hAnsi="Arial" w:cs="Arial"/>
          <w:sz w:val="24"/>
          <w:szCs w:val="24"/>
          <w:lang w:eastAsia="ru-RU"/>
        </w:rPr>
        <w:t>башкирском  языках</w:t>
      </w:r>
      <w:proofErr w:type="gramEnd"/>
      <w:r w:rsidRPr="00D9173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11E37" w:rsidRDefault="00D91731" w:rsidP="00D91731">
      <w:r w:rsidRPr="00D91731">
        <w:rPr>
          <w:rFonts w:ascii="Arial" w:eastAsia="Times New Roman" w:hAnsi="Arial" w:cs="Arial"/>
          <w:sz w:val="24"/>
          <w:szCs w:val="24"/>
          <w:lang w:eastAsia="ru-RU"/>
        </w:rPr>
        <w:br/>
      </w:r>
    </w:p>
    <w:sectPr w:rsidR="00111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37A67"/>
    <w:multiLevelType w:val="multilevel"/>
    <w:tmpl w:val="436E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47CAD"/>
    <w:multiLevelType w:val="multilevel"/>
    <w:tmpl w:val="7A7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025EB"/>
    <w:multiLevelType w:val="multilevel"/>
    <w:tmpl w:val="B792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13"/>
    <w:rsid w:val="00111E37"/>
    <w:rsid w:val="00171E24"/>
    <w:rsid w:val="004A5FA8"/>
    <w:rsid w:val="005F19ED"/>
    <w:rsid w:val="00724913"/>
    <w:rsid w:val="00893039"/>
    <w:rsid w:val="00D9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26E2B-740B-4DA5-8B18-344F5C6E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5F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F19ED"/>
    <w:rPr>
      <w:b/>
      <w:bCs/>
    </w:rPr>
  </w:style>
  <w:style w:type="character" w:styleId="a4">
    <w:name w:val="Hyperlink"/>
    <w:basedOn w:val="a0"/>
    <w:uiPriority w:val="99"/>
    <w:semiHidden/>
    <w:unhideWhenUsed/>
    <w:rsid w:val="005F1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5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3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2026-03-31T08:08:00Z</dcterms:created>
  <dcterms:modified xsi:type="dcterms:W3CDTF">2026-03-31T08:08:00Z</dcterms:modified>
</cp:coreProperties>
</file>